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22E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5E445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2D361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13</w:t>
            </w:r>
            <w:r>
              <w:rPr>
                <w:rFonts w:hint="eastAsia" w:ascii="宋体" w:hAnsi="宋体"/>
                <w:sz w:val="28"/>
                <w:szCs w:val="30"/>
                <w:vertAlign w:val="superscript"/>
              </w:rPr>
              <w:t>*</w:t>
            </w:r>
            <w:r>
              <w:rPr>
                <w:rFonts w:hint="eastAsia" w:ascii="宋体" w:hAnsi="宋体"/>
                <w:sz w:val="28"/>
                <w:szCs w:val="30"/>
              </w:rPr>
              <w:t>　胡萝卜先生的长胡子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3FF70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B454E">
            <w:pPr>
              <w:spacing w:line="480" w:lineRule="auto"/>
              <w:jc w:val="center"/>
            </w:pPr>
          </w:p>
        </w:tc>
      </w:tr>
      <w:tr w14:paraId="122D1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89133"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79D71EA1">
            <w:pPr>
              <w:spacing w:line="440" w:lineRule="exact"/>
              <w:ind w:firstLine="48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借助阅读，在观察、想象、发现中，让学生享受阅读的情趣。</w:t>
            </w:r>
          </w:p>
          <w:p w14:paraId="4CBEF3CF">
            <w:pPr>
              <w:spacing w:line="440" w:lineRule="exact"/>
              <w:ind w:firstLine="48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合理地续编故事或创编故事。</w:t>
            </w:r>
          </w:p>
          <w:p w14:paraId="549C26A3">
            <w:pPr>
              <w:spacing w:line="440" w:lineRule="exact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能有感情地朗读课文，并在反复朗读中体会故事蕴含的道理，学会有理有据地预测故事将要发生的事情。</w:t>
            </w:r>
          </w:p>
          <w:p w14:paraId="05831E46">
            <w:pPr>
              <w:spacing w:line="440" w:lineRule="exact"/>
              <w:ind w:firstLine="482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初步感受边读边预测的好处和乐趣。</w:t>
            </w:r>
          </w:p>
        </w:tc>
      </w:tr>
      <w:tr w14:paraId="73452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24B6A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72641DD0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《胡萝卜先生的长胡子》是一篇生动有趣的童话，主要写了胡萝卜先生的一根胡子得到了果酱的营养后不断变长，后来给小男孩做风筝线、给鸟太太当晾衣绳的绳子的故事。这是一篇不完整的故事，留给学生更多预测的空间。文前的学习提示，引导学生边阅读边预测故事的发展。本课重点是边读边预测故事内容，并根据故事的实际内容修正自己的想法。</w:t>
            </w:r>
          </w:p>
          <w:p w14:paraId="05D89B85">
            <w:pPr>
              <w:spacing w:line="440" w:lineRule="exact"/>
              <w:ind w:firstLine="481"/>
              <w:rPr>
                <w:rFonts w:ascii="Times New Roman" w:hAnsi="Times New Roman"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sz w:val="24"/>
                <w:szCs w:val="22"/>
              </w:rPr>
              <w:t>关注预测基本方法的运用：</w:t>
            </w:r>
            <w:r>
              <w:rPr>
                <w:rFonts w:ascii="Times New Roman" w:hAnsi="Times New Roman"/>
                <w:bCs/>
                <w:sz w:val="24"/>
                <w:szCs w:val="22"/>
              </w:rPr>
              <w:t>边读边运用学过的方法进行预测，根据文章的题目、插图和内容，结合生活经验和常识等进行预测，当发现自己的预测与后边发生的故事不符时，要不断修正自己的预测。</w:t>
            </w:r>
          </w:p>
          <w:p w14:paraId="61D2E09B">
            <w:pPr>
              <w:spacing w:line="440" w:lineRule="exact"/>
              <w:ind w:firstLine="481"/>
              <w:rPr>
                <w:rFonts w:ascii="Times New Roman" w:hAnsi="Times New Roman"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sz w:val="24"/>
                <w:szCs w:val="22"/>
              </w:rPr>
              <w:t>关注后续情节的发展：</w:t>
            </w:r>
            <w:r>
              <w:rPr>
                <w:rFonts w:ascii="Times New Roman" w:hAnsi="Times New Roman"/>
                <w:bCs/>
                <w:sz w:val="24"/>
                <w:szCs w:val="22"/>
              </w:rPr>
              <w:t>文末省略号给了大家想象的空间，学生可以根据内容展开丰富的想象，推进故事的发展。</w:t>
            </w:r>
          </w:p>
          <w:p w14:paraId="71FF8959">
            <w:pPr>
              <w:spacing w:line="440" w:lineRule="exact"/>
              <w:ind w:firstLine="482" w:firstLineChars="200"/>
            </w:pPr>
            <w:r>
              <w:rPr>
                <w:rFonts w:ascii="Times New Roman" w:hAnsi="Times New Roman"/>
                <w:b/>
                <w:sz w:val="24"/>
                <w:szCs w:val="22"/>
              </w:rPr>
              <w:t>关注拓展：</w:t>
            </w:r>
            <w:r>
              <w:rPr>
                <w:rFonts w:ascii="Times New Roman" w:hAnsi="Times New Roman"/>
                <w:bCs/>
                <w:sz w:val="24"/>
                <w:szCs w:val="22"/>
              </w:rPr>
              <w:t>根据文章题目或书的题目，猜猜写了什么，意在引导学生在选择图书时可以先根据题目进行预测人物、故事内容等情节，激发学生阅读的兴趣。</w:t>
            </w:r>
          </w:p>
        </w:tc>
      </w:tr>
      <w:tr w14:paraId="15BFD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7DBD8">
            <w:pPr>
              <w:spacing w:line="440" w:lineRule="exact"/>
              <w:rPr>
                <w:rFonts w:hint="eastAsia"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【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教学目标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】</w:t>
            </w:r>
          </w:p>
          <w:p w14:paraId="4B99B9AC">
            <w:pPr>
              <w:tabs>
                <w:tab w:val="left" w:pos="312"/>
              </w:tabs>
              <w:spacing w:line="440" w:lineRule="exact"/>
              <w:ind w:left="48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asciiTheme="minorEastAsia" w:hAnsiTheme="minorEastAsia" w:eastAsiaTheme="minorEastAsia"/>
                <w:sz w:val="24"/>
              </w:rPr>
              <w:t>认识“萝、卜”等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7</w:t>
            </w:r>
            <w:r>
              <w:rPr>
                <w:rFonts w:asciiTheme="minorEastAsia" w:hAnsiTheme="minorEastAsia" w:eastAsiaTheme="minorEastAsia"/>
                <w:sz w:val="24"/>
              </w:rPr>
              <w:t>个生字。</w:t>
            </w:r>
          </w:p>
          <w:p w14:paraId="6374CAE8">
            <w:pPr>
              <w:tabs>
                <w:tab w:val="left" w:pos="312"/>
              </w:tabs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</w:rPr>
              <w:t>能一边读一边预测故事的内容，初步感受边读边预测的好处和乐趣；能根据故事的实际内容修正自己的想法。</w:t>
            </w:r>
          </w:p>
          <w:p w14:paraId="129914CE">
            <w:pPr>
              <w:spacing w:line="440" w:lineRule="exact"/>
              <w:ind w:left="480"/>
              <w:jc w:val="left"/>
              <w:rPr>
                <w:rFonts w:hint="eastAsia" w:cs="宋体" w:asciiTheme="minorEastAsia" w:hAnsiTheme="minorEastAsia" w:eastAsia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</w:t>
            </w:r>
            <w:r>
              <w:rPr>
                <w:rFonts w:asciiTheme="minorEastAsia" w:hAnsiTheme="minorEastAsia" w:eastAsiaTheme="minorEastAsia"/>
                <w:sz w:val="24"/>
              </w:rPr>
              <w:t>能尝试根据文章或书的题目预测故事的主要内容，对预测的故事产生继续阅读的兴趣。</w:t>
            </w:r>
          </w:p>
        </w:tc>
      </w:tr>
      <w:tr w14:paraId="7F12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7B209">
            <w:pPr>
              <w:spacing w:line="440" w:lineRule="exact"/>
              <w:rPr>
                <w:rFonts w:hint="eastAsia"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【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教学重点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】</w:t>
            </w:r>
          </w:p>
          <w:p w14:paraId="5715EC2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边读边预测故事的内容，根据故事的实际内容及时修正自己的想法。</w:t>
            </w:r>
          </w:p>
        </w:tc>
      </w:tr>
      <w:tr w14:paraId="0AF2E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9F7E1">
            <w:pPr>
              <w:spacing w:line="440" w:lineRule="exac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>【教学难点】</w:t>
            </w:r>
          </w:p>
          <w:p w14:paraId="4357660E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能尝试根据文章或书的题目预测故事的主要内容，对预测的故事产生继续阅读的兴趣。</w:t>
            </w:r>
          </w:p>
        </w:tc>
      </w:tr>
      <w:tr w14:paraId="47D3B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C73C6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38524953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课件。</w:t>
            </w:r>
          </w:p>
        </w:tc>
      </w:tr>
      <w:tr w14:paraId="7AA1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43D95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266B3A1F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755EF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3ADB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B1061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0321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9A61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B0AFF">
            <w:pPr>
              <w:widowControl/>
              <w:jc w:val="left"/>
            </w:pPr>
          </w:p>
        </w:tc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1C85A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教学过程】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49701E3B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一、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导入新课，回顾预测方法</w:t>
            </w:r>
          </w:p>
          <w:p w14:paraId="6D4488E2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1.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（出示课件3）</w:t>
            </w:r>
            <w:r>
              <w:rPr>
                <w:rFonts w:hint="eastAsia" w:ascii="Times New Roman" w:hAnsi="Times New Roman"/>
                <w:bCs/>
                <w:sz w:val="24"/>
              </w:rPr>
              <w:t>猜谜语：红公鸡，绿尾巴，身体钻到地底下，又甜又脆营养大。(打一蔬菜)</w:t>
            </w:r>
          </w:p>
          <w:p w14:paraId="794442EE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预设：胡萝卜</w:t>
            </w:r>
          </w:p>
          <w:p w14:paraId="4AC895FA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引导：今天老师就带着大家一起认识一位胡萝卜先生，最重要的是它有一根神奇的胡子。</w:t>
            </w:r>
          </w:p>
          <w:p w14:paraId="0C2E78DB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2.教师板书课题，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（板书：胡萝卜先生的长胡子）</w:t>
            </w:r>
            <w:r>
              <w:rPr>
                <w:rFonts w:hint="eastAsia" w:ascii="Times New Roman" w:hAnsi="Times New Roman"/>
                <w:bCs/>
                <w:sz w:val="24"/>
              </w:rPr>
              <w:t>，学生齐读课题。</w:t>
            </w:r>
          </w:p>
          <w:p w14:paraId="6DDF25A6">
            <w:pPr>
              <w:spacing w:line="440" w:lineRule="exact"/>
              <w:ind w:firstLine="424" w:firstLineChars="177"/>
              <w:jc w:val="left"/>
              <w:rPr>
                <w:bCs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3.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（出示课件4）</w:t>
            </w:r>
            <w:r>
              <w:rPr>
                <w:rFonts w:hint="eastAsia" w:ascii="Times New Roman" w:hAnsi="Times New Roman"/>
                <w:bCs/>
                <w:sz w:val="24"/>
              </w:rPr>
              <w:t>引导学生回顾预测的基本方法：</w:t>
            </w:r>
            <w:r>
              <w:rPr>
                <w:rFonts w:hint="eastAsia"/>
                <w:bCs/>
              </w:rPr>
              <w:t>依据题目、依据插图、依据阅读经验、依据生活经验、依据上下文内容……</w:t>
            </w:r>
          </w:p>
          <w:p w14:paraId="24B44512">
            <w:pPr>
              <w:spacing w:line="440" w:lineRule="exact"/>
              <w:ind w:firstLine="424" w:firstLineChars="177"/>
              <w:jc w:val="left"/>
              <w:rPr>
                <w:rFonts w:hint="eastAsia"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ascii="仿宋" w:hAnsi="仿宋" w:eastAsia="仿宋"/>
                <w:b/>
                <w:sz w:val="24"/>
              </w:rPr>
              <w:t>设计意图</w:t>
            </w:r>
            <w:r>
              <w:rPr>
                <w:rFonts w:ascii="仿宋" w:hAnsi="仿宋" w:eastAsia="仿宋"/>
                <w:sz w:val="24"/>
              </w:rPr>
              <w:t>:</w:t>
            </w:r>
            <w:r>
              <w:rPr>
                <w:rFonts w:ascii="仿宋" w:hAnsi="仿宋" w:eastAsia="仿宋"/>
                <w:bCs/>
                <w:sz w:val="24"/>
              </w:rPr>
              <w:t>猜</w:t>
            </w:r>
            <w:r>
              <w:rPr>
                <w:rFonts w:hint="eastAsia" w:ascii="仿宋" w:hAnsi="仿宋" w:eastAsia="仿宋"/>
                <w:bCs/>
                <w:sz w:val="24"/>
              </w:rPr>
              <w:t>谜语活动</w:t>
            </w:r>
            <w:r>
              <w:rPr>
                <w:rFonts w:ascii="仿宋" w:hAnsi="仿宋" w:eastAsia="仿宋"/>
                <w:bCs/>
                <w:sz w:val="24"/>
              </w:rPr>
              <w:t>，调动</w:t>
            </w:r>
            <w:r>
              <w:rPr>
                <w:rFonts w:hint="eastAsia" w:ascii="仿宋" w:hAnsi="仿宋" w:eastAsia="仿宋"/>
                <w:bCs/>
                <w:sz w:val="24"/>
              </w:rPr>
              <w:t>了</w:t>
            </w:r>
            <w:r>
              <w:rPr>
                <w:rFonts w:ascii="仿宋" w:hAnsi="仿宋" w:eastAsia="仿宋"/>
                <w:bCs/>
                <w:sz w:val="24"/>
              </w:rPr>
              <w:t>学生的学习兴趣</w:t>
            </w:r>
            <w:r>
              <w:rPr>
                <w:rFonts w:hint="eastAsia" w:ascii="仿宋" w:hAnsi="仿宋" w:eastAsia="仿宋"/>
                <w:bCs/>
                <w:sz w:val="24"/>
              </w:rPr>
              <w:t>。回顾预测的基本方法，</w:t>
            </w:r>
            <w:r>
              <w:rPr>
                <w:rFonts w:ascii="仿宋" w:hAnsi="仿宋" w:eastAsia="仿宋"/>
                <w:bCs/>
                <w:sz w:val="24"/>
              </w:rPr>
              <w:t>为</w:t>
            </w:r>
            <w:r>
              <w:rPr>
                <w:rFonts w:hint="eastAsia" w:ascii="仿宋" w:hAnsi="仿宋" w:eastAsia="仿宋"/>
                <w:bCs/>
                <w:sz w:val="24"/>
              </w:rPr>
              <w:t>本课的</w:t>
            </w:r>
            <w:r>
              <w:rPr>
                <w:rFonts w:ascii="仿宋" w:hAnsi="仿宋" w:eastAsia="仿宋"/>
                <w:bCs/>
                <w:sz w:val="24"/>
              </w:rPr>
              <w:t>学习猜测</w:t>
            </w:r>
            <w:r>
              <w:rPr>
                <w:rFonts w:hint="eastAsia" w:ascii="仿宋" w:hAnsi="仿宋" w:eastAsia="仿宋"/>
                <w:bCs/>
                <w:sz w:val="24"/>
              </w:rPr>
              <w:t>打下基础</w:t>
            </w:r>
            <w:r>
              <w:rPr>
                <w:rFonts w:ascii="仿宋" w:hAnsi="仿宋" w:eastAsia="仿宋"/>
                <w:bCs/>
                <w:sz w:val="24"/>
              </w:rPr>
              <w:t>。</w:t>
            </w:r>
            <w:r>
              <w:rPr>
                <w:rFonts w:hint="eastAsia" w:ascii="仿宋" w:hAnsi="仿宋" w:eastAsia="仿宋"/>
                <w:sz w:val="24"/>
              </w:rPr>
              <w:t>）</w:t>
            </w:r>
          </w:p>
          <w:p w14:paraId="32CA8F71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二、学习字词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（出示课件5）</w:t>
            </w:r>
          </w:p>
          <w:p w14:paraId="1FEDBBF8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1.学生认读生字，教师相机正音：“胡萝卜”的“卜”读轻声。</w:t>
            </w:r>
          </w:p>
          <w:p w14:paraId="7E50CB5E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>指名</w:t>
            </w:r>
            <w:r>
              <w:rPr>
                <w:rFonts w:hint="eastAsia" w:ascii="Times New Roman" w:hAnsi="Times New Roman"/>
                <w:sz w:val="24"/>
              </w:rPr>
              <w:t>学生</w:t>
            </w:r>
            <w:r>
              <w:rPr>
                <w:rFonts w:ascii="Times New Roman" w:hAnsi="Times New Roman"/>
                <w:sz w:val="24"/>
              </w:rPr>
              <w:t>说一说是如何记住这些生字的。</w:t>
            </w:r>
          </w:p>
          <w:p w14:paraId="7C96D0C7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预设1：加一加认识“愁”“晾”，做出表情认识“愁”。</w:t>
            </w:r>
          </w:p>
          <w:p w14:paraId="40D45768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预设</w:t>
            </w:r>
            <w:r>
              <w:rPr>
                <w:rFonts w:hint="eastAsia"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：换一换或形声字认识“沾”。</w:t>
            </w:r>
          </w:p>
          <w:p w14:paraId="2D2A0706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预设3：联系生活经验或借助课本插图中鸟太太晾衣服的动作理解“晾”。</w:t>
            </w:r>
          </w:p>
          <w:p w14:paraId="405C4DA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教师小结：我们可以用多种方法来记住生字，可以用我们学过的识字方法，还可以联系生活、做动作来识记。</w:t>
            </w:r>
          </w:p>
          <w:p w14:paraId="301B6BF7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ascii="仿宋" w:hAnsi="仿宋" w:eastAsia="仿宋"/>
                <w:b/>
                <w:sz w:val="24"/>
              </w:rPr>
              <w:t>设计意图</w:t>
            </w:r>
            <w:r>
              <w:rPr>
                <w:rFonts w:ascii="仿宋" w:hAnsi="仿宋" w:eastAsia="仿宋"/>
                <w:sz w:val="24"/>
              </w:rPr>
              <w:t>：学生用</w:t>
            </w:r>
            <w:r>
              <w:rPr>
                <w:rFonts w:hint="eastAsia" w:ascii="仿宋" w:hAnsi="仿宋" w:eastAsia="仿宋"/>
                <w:sz w:val="24"/>
              </w:rPr>
              <w:t>多种</w:t>
            </w:r>
            <w:r>
              <w:rPr>
                <w:rFonts w:ascii="仿宋" w:hAnsi="仿宋" w:eastAsia="仿宋"/>
                <w:sz w:val="24"/>
              </w:rPr>
              <w:t>方法记忆生字，提升学习生字的能力</w:t>
            </w:r>
            <w:r>
              <w:rPr>
                <w:rFonts w:hint="eastAsia" w:ascii="仿宋" w:hAnsi="仿宋" w:eastAsia="仿宋"/>
                <w:sz w:val="24"/>
              </w:rPr>
              <w:t>，</w:t>
            </w:r>
            <w:r>
              <w:rPr>
                <w:rFonts w:ascii="仿宋" w:hAnsi="仿宋" w:eastAsia="仿宋"/>
                <w:sz w:val="24"/>
              </w:rPr>
              <w:t>更好地巩固生字，为学习课文扫清障碍。）</w:t>
            </w:r>
          </w:p>
          <w:p w14:paraId="27099EFA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三</w:t>
            </w:r>
            <w:r>
              <w:rPr>
                <w:rFonts w:ascii="Times New Roman" w:hAnsi="Times New Roman"/>
                <w:b/>
                <w:bCs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 xml:space="preserve">读第1自然段，初步预测 </w:t>
            </w:r>
          </w:p>
          <w:p w14:paraId="372491CC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1.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（出示课件6）</w:t>
            </w:r>
            <w:r>
              <w:rPr>
                <w:rFonts w:hint="eastAsia" w:ascii="Times New Roman" w:hAnsi="Times New Roman"/>
                <w:bCs/>
                <w:sz w:val="24"/>
              </w:rPr>
              <w:t>引导学生先读一读学习提示，明确学习任务是读胡萝卜先生的故事，一边读一边想：接下来可能会发生什么事情？</w:t>
            </w:r>
          </w:p>
          <w:p w14:paraId="10FA02B3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2.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（出示课件7）</w:t>
            </w:r>
            <w:r>
              <w:rPr>
                <w:rFonts w:hint="eastAsia" w:ascii="Times New Roman" w:hAnsi="Times New Roman"/>
                <w:bCs/>
                <w:sz w:val="24"/>
              </w:rPr>
              <w:t>请学生默读课文第1自然段，一边读一边想：胡萝卜先生的长胡子是怎么来的？</w:t>
            </w:r>
          </w:p>
          <w:p w14:paraId="62463A5B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预设：我猜测他有天忘记刮胡子了。</w:t>
            </w:r>
          </w:p>
          <w:p w14:paraId="3B39B12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ascii="仿宋" w:hAnsi="仿宋" w:eastAsia="仿宋"/>
                <w:b/>
                <w:sz w:val="24"/>
              </w:rPr>
              <w:t>设计意图</w:t>
            </w:r>
            <w:r>
              <w:rPr>
                <w:rFonts w:ascii="仿宋" w:hAnsi="仿宋" w:eastAsia="仿宋"/>
                <w:sz w:val="24"/>
              </w:rPr>
              <w:t>：利用</w:t>
            </w:r>
            <w:r>
              <w:rPr>
                <w:rFonts w:hint="eastAsia" w:ascii="仿宋" w:hAnsi="仿宋" w:eastAsia="仿宋"/>
                <w:sz w:val="24"/>
              </w:rPr>
              <w:t>学习</w:t>
            </w:r>
            <w:r>
              <w:rPr>
                <w:rFonts w:ascii="仿宋" w:hAnsi="仿宋" w:eastAsia="仿宋"/>
                <w:sz w:val="24"/>
              </w:rPr>
              <w:t>提示学习课文，让学生明确略读课文的学习方法；利用学过的预测基本方法进行猜想，充分发挥学生的积极主动性，锻炼自主学习的能力，让学生把学过的知识加以运用，不断提高预测能力，增强阅读兴趣。）</w:t>
            </w:r>
          </w:p>
          <w:p w14:paraId="2F4D8420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四、读第2-8自然段，预测胡萝卜先生胡子的变化与作用</w:t>
            </w:r>
          </w:p>
          <w:p w14:paraId="4BD2957E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1.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（出示课件8-10）</w:t>
            </w:r>
            <w:r>
              <w:rPr>
                <w:rFonts w:hint="eastAsia" w:ascii="Times New Roman" w:hAnsi="Times New Roman"/>
                <w:bCs/>
                <w:sz w:val="24"/>
              </w:rPr>
              <w:t>请学生阅读第2自然段，一边读一边预测接下来会发生什么，胡子会有什么变化。</w:t>
            </w:r>
          </w:p>
          <w:p w14:paraId="68BDE2C1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引导学生关注：胡萝卜先生有一天漏刮了一根胡子，胡子沾到了果酱。（教师相机指导认读“沾”）</w:t>
            </w:r>
          </w:p>
          <w:p w14:paraId="57B0FA1A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预设1：我猜这根胡子在得到果酱的营养之后，会长的比其他胡子都要快。</w:t>
            </w:r>
          </w:p>
          <w:p w14:paraId="3B77982E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预设2：文中说“对一根胡子来说，果酱是多么好的营养品啊！”那胡子应该会长得更长。</w:t>
            </w:r>
          </w:p>
          <w:p w14:paraId="7615E34A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预设3：可能胡子不太喜欢果酱，这根胡子就不会再长了。</w:t>
            </w:r>
          </w:p>
          <w:p w14:paraId="40BD9222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2.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（出示课件11-13）</w:t>
            </w:r>
            <w:r>
              <w:rPr>
                <w:rFonts w:hint="eastAsia" w:ascii="Times New Roman" w:hAnsi="Times New Roman"/>
                <w:bCs/>
                <w:sz w:val="24"/>
              </w:rPr>
              <w:t>请学生阅读第3自然段，验证猜想：长胡子究竟会有什么变化？</w:t>
            </w:r>
          </w:p>
          <w:p w14:paraId="439BECC1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预设：紧扣“胡萝卜先生一步一步走”与“这根胡子就在一点儿一点儿地变长”，“胡萝卜先生走了多长的路”与“胡子已经长了多长了”等词句了解胡子变化的神奇。</w:t>
            </w:r>
          </w:p>
          <w:p w14:paraId="4FD6901D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引导想象：胡萝卜先生的胡子变化真是神奇呀，你能想象到吗？</w:t>
            </w:r>
          </w:p>
          <w:p w14:paraId="756386DE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预设1：这根胡子随着“胡萝卜先生一步一步”地走而长得很长，真是神奇。</w:t>
            </w:r>
          </w:p>
          <w:p w14:paraId="0639E6CB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预设2：“这根胡子一点儿一点儿地变长”就和我爸爸的胡子一样。</w:t>
            </w:r>
          </w:p>
          <w:p w14:paraId="76579BD6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预设3：“胡萝卜先生走了很长的路”那他的胡子该多长啊！</w:t>
            </w:r>
          </w:p>
          <w:p w14:paraId="1A025363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3.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（出示课件14-16）</w:t>
            </w:r>
            <w:r>
              <w:rPr>
                <w:rFonts w:hint="eastAsia" w:ascii="Times New Roman" w:hAnsi="Times New Roman"/>
                <w:bCs/>
                <w:sz w:val="24"/>
              </w:rPr>
              <w:t>请学生阅读第4、5自然段，思考交流：后面会发生什么事情？你为什么这样想？</w:t>
            </w:r>
          </w:p>
          <w:p w14:paraId="6645AD24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color w:val="FF000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教师引导：从这两个自然段，我们知道了男孩的风筝线太短，真着急呢。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（板书：男孩的风筝线）</w:t>
            </w:r>
          </w:p>
          <w:p w14:paraId="1A10366A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预设1：因为小男孩风筝线太短，只能飞过屋顶，我猜他可能会想到用飘动在空中的胡子来做风筝线。</w:t>
            </w:r>
          </w:p>
          <w:p w14:paraId="7B044F67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预设2：我猜小男孩担心胡子太细，不够牢固，所以没有拿它当风筝线。</w:t>
            </w:r>
          </w:p>
          <w:p w14:paraId="6F672CE2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4.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（出示课件17-19）</w:t>
            </w:r>
            <w:r>
              <w:rPr>
                <w:rFonts w:hint="eastAsia" w:ascii="Times New Roman" w:hAnsi="Times New Roman"/>
                <w:bCs/>
                <w:sz w:val="24"/>
              </w:rPr>
              <w:t>请学生阅读第6自然段，验证猜想：故事里来了一个小男孩，他遇到“风筝线太短”的困难，那么故事接下来发展是不是正如同学们所想的呢？</w:t>
            </w:r>
          </w:p>
          <w:p w14:paraId="6431CDB7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明确故事的实际内容：胡子很牢固，适合做风筝线。</w:t>
            </w:r>
          </w:p>
          <w:p w14:paraId="65ADC9CF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引导学生自由谈感想：有的同学猜测和原文一样，有的不一样，能谈谈自己的感受吗？</w:t>
            </w:r>
          </w:p>
          <w:p w14:paraId="5723EC5B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结合学生谈的感受，借助课后第一题中第三个和第四个学习伙伴的话，指导学生进一步学习预测。</w:t>
            </w:r>
          </w:p>
          <w:p w14:paraId="182F36F4">
            <w:pPr>
              <w:pStyle w:val="11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我预测的内容没有原文丰富，有的还与原文不一致，但是我的预测也是有依据的。</w:t>
            </w:r>
          </w:p>
          <w:p w14:paraId="665BE496">
            <w:pPr>
              <w:pStyle w:val="11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当发现自己的预测和故事实际内容不符，我会修正自己的想法，再猜测后面可能发生什么。</w:t>
            </w:r>
          </w:p>
          <w:p w14:paraId="6E5D464D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小结：碰到预测与原文不一致，那就要及时修正，接着预测后边可能会发生什么。</w:t>
            </w:r>
          </w:p>
          <w:p w14:paraId="0B5EE2D3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color w:val="FF000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5.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（出示课件20-22）</w:t>
            </w:r>
            <w:r>
              <w:rPr>
                <w:rFonts w:hint="eastAsia" w:ascii="Times New Roman" w:hAnsi="Times New Roman"/>
                <w:bCs/>
                <w:sz w:val="24"/>
              </w:rPr>
              <w:t>请学生自主阅读第7-8自然段，思考交流：故事还没有结束，同学们觉得后面还可能发生什么呢？</w:t>
            </w:r>
          </w:p>
          <w:p w14:paraId="52306D07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预设1：鸟太太看到小男孩剪下长胡子做风筝线，自己又“正在找绳子晾小鸟的尿布”，而“胡萝卜先生的长胡子刚好在风里飘动”，所以我猜测鸟太太会用长胡子来晾衣裳。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（板书：鸟太太的晾衣绳）</w:t>
            </w:r>
          </w:p>
          <w:p w14:paraId="26D37E1C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color w:val="FF000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预设2：虽然胡子在不断地长，鸟太太又“正在找绳子晾小鸟的尿布”，但鸟太太觉得胡子不牢固，所以没有把它剪下来当晾衣绳。</w:t>
            </w:r>
          </w:p>
          <w:p w14:paraId="1A99C679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/>
                <w:bCs/>
                <w:sz w:val="24"/>
              </w:rPr>
              <w:t>设计意图</w:t>
            </w:r>
            <w:r>
              <w:rPr>
                <w:rFonts w:ascii="仿宋" w:hAnsi="仿宋" w:eastAsia="仿宋"/>
                <w:bCs/>
                <w:sz w:val="24"/>
              </w:rPr>
              <w:t>：</w:t>
            </w:r>
            <w:r>
              <w:rPr>
                <w:rFonts w:ascii="仿宋" w:hAnsi="仿宋" w:eastAsia="仿宋"/>
                <w:sz w:val="24"/>
              </w:rPr>
              <w:t>此环节让学生通过交流发现预测的内容可以和原文一样，也可以不一样，有依据的预测就是对的，当发现与文章内容不符时要及时修正自己的想法。</w:t>
            </w:r>
            <w:r>
              <w:rPr>
                <w:rFonts w:ascii="仿宋" w:hAnsi="仿宋" w:eastAsia="仿宋"/>
                <w:bCs/>
                <w:sz w:val="24"/>
              </w:rPr>
              <w:t>）</w:t>
            </w:r>
          </w:p>
          <w:p w14:paraId="185FE2AE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五、续编故事，总结提升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（出示课件23-26）</w:t>
            </w:r>
          </w:p>
          <w:p w14:paraId="3187F512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1.预测故事的下一步发展，续编故事。</w:t>
            </w:r>
          </w:p>
          <w:p w14:paraId="47D16E6F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教师质疑：文章写完了吗？为什么？</w:t>
            </w:r>
          </w:p>
          <w:p w14:paraId="48866952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预设：结尾的省略号就告诉我们这个故事还没有结束。</w:t>
            </w:r>
          </w:p>
          <w:p w14:paraId="67835630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教师引导：</w:t>
            </w:r>
            <w:r>
              <w:rPr>
                <w:rFonts w:hint="eastAsia" w:ascii="Times New Roman" w:hAnsi="Times New Roman"/>
                <w:sz w:val="24"/>
              </w:rPr>
              <w:t>接下来我们模仿课文情节，展开预测：又有谁来了？他遇到什么困难？胡萝卜先生的长胡子出现后，他是怎么做的？把胡萝卜先生的长胡子当作什么了？你为什么这样猜？</w:t>
            </w:r>
          </w:p>
          <w:p w14:paraId="348E62C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出示课后第一题第二个学习伙伴的话，提示学生联系生活，发挥想象，说说长胡子除了成为风筝线、晾衣绳外，还可能成为什么，还有什么用处。</w:t>
            </w:r>
          </w:p>
          <w:p w14:paraId="556F4E7E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预设：还可能成为秋千绳、跳绳、捆柴绳、马缰绳……</w:t>
            </w:r>
          </w:p>
          <w:p w14:paraId="2A232372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教师引导：那我们来当小编导，续编故事吧！可以结合上面的男孩的语言、动作续编故事，也可以有自己新奇的想法。</w:t>
            </w:r>
          </w:p>
          <w:p w14:paraId="2113A6EE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预设1：</w:t>
            </w:r>
            <w:r>
              <w:rPr>
                <w:rFonts w:hint="eastAsia" w:ascii="楷体" w:hAnsi="楷体" w:eastAsia="楷体"/>
                <w:sz w:val="24"/>
              </w:rPr>
              <w:t>小熊砍了很多柴，需要一根绳子把柴捆起来。这时候，胡萝卜先生的长胡子刚好在风里飘动着。“这长胡子真不错！要是剪下来一段当绳子，那问题就都能解决了。”想到这儿，小熊拿起砍刀砍了一截胡子，然后用胡子把柴捆好，高高兴兴地回家了。</w:t>
            </w:r>
          </w:p>
          <w:p w14:paraId="09F7BC20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因为故事前面提了胡子总是在长长，所以我觉得长胡子总是能够帮助不同的人，解决他们的困难。</w:t>
            </w:r>
            <w:r>
              <w:rPr>
                <w:rFonts w:hint="eastAsia" w:asciiTheme="majorEastAsia" w:hAnsiTheme="majorEastAsia" w:eastAsiaTheme="majorEastAsia"/>
                <w:bCs/>
                <w:color w:val="FF0000"/>
                <w:sz w:val="24"/>
              </w:rPr>
              <w:t>（板书：帮助他人 快乐自己）</w:t>
            </w:r>
          </w:p>
          <w:p w14:paraId="7FF8CBEC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预设2：</w:t>
            </w:r>
            <w:r>
              <w:rPr>
                <w:rFonts w:hint="eastAsia" w:ascii="楷体" w:hAnsi="楷体" w:eastAsia="楷体"/>
                <w:sz w:val="24"/>
              </w:rPr>
              <w:t>我觉得故事总要有点新意，每次都跟前面的差不多，就没意思了。所以，胡萝卜先生后来可能找到了一种神奇的药水，涂在长胡子上，长胡子终于停止了生长，他终于不再因为胡子长而感到烦恼了。</w:t>
            </w:r>
          </w:p>
          <w:p w14:paraId="06B414B3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小结：每一个故事都有</w:t>
            </w:r>
            <w:r>
              <w:rPr>
                <w:rFonts w:hint="eastAsia" w:ascii="Times New Roman" w:hAnsi="Times New Roman"/>
                <w:sz w:val="24"/>
              </w:rPr>
              <w:t>它</w:t>
            </w:r>
            <w:r>
              <w:rPr>
                <w:rFonts w:ascii="Times New Roman" w:hAnsi="Times New Roman"/>
                <w:sz w:val="24"/>
              </w:rPr>
              <w:t>意想不到的结局，只要我们展开丰富的想象，对接下来的事情进行有依据的推想，就会感受到阅读的更多乐趣。</w:t>
            </w:r>
          </w:p>
          <w:p w14:paraId="458AC329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（设计意图：</w:t>
            </w:r>
            <w:r>
              <w:rPr>
                <w:rFonts w:ascii="仿宋" w:hAnsi="仿宋" w:eastAsia="仿宋"/>
                <w:sz w:val="24"/>
              </w:rPr>
              <w:t>此环节让学生展开丰富的想象编故事，激发了学生预测的欲望，让学生感受到预测的快乐</w:t>
            </w:r>
            <w:r>
              <w:rPr>
                <w:rFonts w:hint="eastAsia" w:ascii="仿宋" w:hAnsi="仿宋" w:eastAsia="仿宋"/>
                <w:sz w:val="24"/>
              </w:rPr>
              <w:t>。</w:t>
            </w:r>
            <w:r>
              <w:rPr>
                <w:rFonts w:ascii="仿宋" w:hAnsi="仿宋" w:eastAsia="仿宋"/>
                <w:bCs/>
                <w:sz w:val="24"/>
              </w:rPr>
              <w:t>）</w:t>
            </w:r>
          </w:p>
          <w:p w14:paraId="776DD53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2</w:t>
            </w:r>
            <w:r>
              <w:rPr>
                <w:rFonts w:hint="eastAsia" w:ascii="Times New Roman" w:hAnsi="Times New Roman"/>
                <w:sz w:val="24"/>
              </w:rPr>
              <w:t>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（出示课件27）</w:t>
            </w:r>
            <w:r>
              <w:rPr>
                <w:rFonts w:hint="eastAsia" w:ascii="Times New Roman" w:hAnsi="Times New Roman"/>
                <w:sz w:val="24"/>
              </w:rPr>
              <w:t>总结提升：很多童话故事中有类似的情节，我们可以仿照前一个情节来模仿预测，也可以找到一个方法来终结这个故事，这也是预测的不同角度。</w:t>
            </w:r>
          </w:p>
          <w:p w14:paraId="4B993FE0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（出示课件28、29）</w:t>
            </w:r>
            <w:r>
              <w:rPr>
                <w:rFonts w:hint="eastAsia" w:ascii="Times New Roman" w:hAnsi="Times New Roman"/>
                <w:sz w:val="24"/>
              </w:rPr>
              <w:t>请学生读真实的故事结尾，验证猜想：看看自己的猜测和故事有哪些相同和不同。</w:t>
            </w:r>
          </w:p>
          <w:p w14:paraId="51344453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出示原文后续文本：</w:t>
            </w:r>
          </w:p>
          <w:p w14:paraId="5D2DF6B9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于是，鸟太太剪了长长的一段胡子，系在两根树枝的中间，“这下好了，我总算找到一根够长的绳子了。”</w:t>
            </w:r>
          </w:p>
          <w:p w14:paraId="475EF77D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胡萝卜先生就这样一直走，他的胡子一直长，当胡萝卜先生走进一家眼镜店的时候，他的胡子也就不再发疯一样长了。由于一路上胡子派上了许多用处，已经不是那么长了，就挂在他的肩膀上，胡萝卜先生开始掏钱为他的近视眼买眼镜。</w:t>
            </w:r>
          </w:p>
          <w:p w14:paraId="21495FE9">
            <w:pPr>
              <w:spacing w:line="440" w:lineRule="exact"/>
              <w:ind w:firstLine="424" w:firstLineChars="177"/>
              <w:jc w:val="lef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眼镜店的白菜小姐是个非常机灵的女孩，她一边给胡萝卜先生戴上眼镜，一边说：“如果你怕不小心把眼镜摔了，那么就在眼镜框上系一根绳子，然后挂在脖子上。”白菜小姐说这些话的时候，用那根胡子系住了眼镜。</w:t>
            </w:r>
          </w:p>
          <w:p w14:paraId="16F13DE5">
            <w:pPr>
              <w:spacing w:line="440" w:lineRule="exact"/>
              <w:ind w:firstLine="424" w:firstLineChars="177"/>
              <w:jc w:val="lef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当胡萝卜先生的眼镜不小心从鼻子上滑落下来的时候，他的胡子系住了眼镜。胡萝卜先生说：“我的胡子真是太棒了。”</w:t>
            </w:r>
          </w:p>
          <w:p w14:paraId="3FE04246">
            <w:pPr>
              <w:spacing w:line="440" w:lineRule="exact"/>
              <w:ind w:firstLine="424" w:firstLineChars="177"/>
              <w:jc w:val="lef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是的，胡萝卜先生的胡子确实是太棒了，大家都这么说。</w:t>
            </w:r>
          </w:p>
          <w:p w14:paraId="195B473B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（设计意图：</w:t>
            </w:r>
            <w:r>
              <w:rPr>
                <w:rFonts w:ascii="仿宋" w:hAnsi="仿宋" w:eastAsia="仿宋"/>
                <w:sz w:val="24"/>
              </w:rPr>
              <w:t>通过故事原文和自己的预测猜想的对比，让学生感受到故事的结局有时是让我们意想不到的，</w:t>
            </w:r>
            <w:r>
              <w:rPr>
                <w:rFonts w:hint="eastAsia" w:ascii="仿宋" w:hAnsi="仿宋" w:eastAsia="仿宋"/>
                <w:sz w:val="24"/>
              </w:rPr>
              <w:t>这样</w:t>
            </w:r>
            <w:r>
              <w:rPr>
                <w:rFonts w:ascii="仿宋" w:hAnsi="仿宋" w:eastAsia="仿宋"/>
                <w:sz w:val="24"/>
              </w:rPr>
              <w:t>故事会更有趣。</w:t>
            </w:r>
            <w:r>
              <w:rPr>
                <w:rFonts w:ascii="仿宋" w:hAnsi="仿宋" w:eastAsia="仿宋"/>
                <w:bCs/>
                <w:sz w:val="24"/>
              </w:rPr>
              <w:t>）</w:t>
            </w:r>
          </w:p>
          <w:p w14:paraId="5DC86711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六、总结概括，拓展阅读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（出示课件23-26）</w:t>
            </w:r>
          </w:p>
          <w:p w14:paraId="6C26DFB3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1.主题概括。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（出示课件31）</w:t>
            </w:r>
          </w:p>
          <w:p w14:paraId="2A60BEC7">
            <w:pPr>
              <w:spacing w:line="440" w:lineRule="exact"/>
              <w:ind w:firstLine="424" w:firstLineChars="177"/>
              <w:jc w:val="left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这篇课文讲述了胡萝卜先生常常为自己的长胡子发愁，有一天他刮胡子时剩了一根，结果这根长长的胡子帮助了放风筝的男孩、晾尿布的鸟太太。这个故事告诉我们要帮助他人，也告诉我们自己苦恼的事可能也有它的好处。</w:t>
            </w:r>
          </w:p>
          <w:p w14:paraId="5C83AFBC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2.拓展阅读。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（出示课件32-35）</w:t>
            </w:r>
          </w:p>
          <w:p w14:paraId="42F99829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（1）引导学生完成课后第二题，根据题目预测文章或书的内容。</w:t>
            </w:r>
          </w:p>
          <w:p w14:paraId="7C4F4711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①组织学生自读课后第二题中的六个题目，并大胆猜测里面可能写了什么。</w:t>
            </w:r>
          </w:p>
          <w:p w14:paraId="08663FC8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②学生交流反馈，教师小结学生的预测。</w:t>
            </w:r>
          </w:p>
          <w:p w14:paraId="55A97EA6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（2）引导学生尝试读封面，进一步预测书的内容。</w:t>
            </w:r>
          </w:p>
          <w:p w14:paraId="626C7979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预设：《躲猫猫大王》——我认为这个故事的主人公应该是一个很擅长隐藏自己所在位置的人。</w:t>
            </w:r>
          </w:p>
          <w:p w14:paraId="767D089F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《夏洛的网》——我认为夏洛应该是主人公，故事是围绕他的网展开的。</w:t>
            </w:r>
          </w:p>
          <w:p w14:paraId="35C0AAA8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《小灵通漫游未来》——我认为这是一个科学幻想类的故事。</w:t>
            </w:r>
          </w:p>
          <w:p w14:paraId="3B5FC247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《团圆》——我觉得故事是和家人有关的。</w:t>
            </w:r>
          </w:p>
          <w:p w14:paraId="63ACF010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《帽子的秘密》——应该是围绕帽子写的。</w:t>
            </w:r>
          </w:p>
          <w:p w14:paraId="7C828095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《柔软的阳光》——这是跟阳光有关的，可能还是一个美好的故事。</w:t>
            </w:r>
          </w:p>
          <w:p w14:paraId="358BCE1D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（3）教师小结：通过读封面，我们同样可以预测故事的内容。</w:t>
            </w:r>
          </w:p>
          <w:p w14:paraId="4F6EFD49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（4）引导学生课外阅读这些文章或书，验证自己的预测。</w:t>
            </w:r>
          </w:p>
          <w:p w14:paraId="6FF7AFAF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七、巩固练习，布置作业</w:t>
            </w:r>
          </w:p>
          <w:p w14:paraId="0C1BC86F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1.课堂演练。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（出示课件36、37）</w:t>
            </w:r>
          </w:p>
          <w:p w14:paraId="20E5078B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hint="eastAsia" w:ascii="Times New Roman" w:hAnsi="Times New Roman"/>
                <w:bCs/>
                <w:sz w:val="24"/>
              </w:rPr>
              <w:t>布置作业。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</w:rPr>
              <w:t>（出示课件38）</w:t>
            </w:r>
          </w:p>
          <w:p w14:paraId="0D5F2256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 xml:space="preserve">请你们挑选一本最感兴趣的书读一读，看看作者的想法和我们的想法又有哪些异同点。 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4F19F">
            <w:pPr>
              <w:spacing w:line="480" w:lineRule="auto"/>
            </w:pPr>
          </w:p>
        </w:tc>
      </w:tr>
      <w:tr w14:paraId="2870F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25C08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E0171A0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2353310" cy="116459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310" cy="1164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E9AB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1123B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2A50C1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本课教学特别关注了语文要素的训练与培养。本单元的语文要素是“一边读一边预测，顺着故事去猜想；学习预测的基本方法；尝试续编故事。”本课教学充分发挥了以学生为主体、教师为主导的作用，让学生运用学过的基本方法进行大胆的预测和猜想，不但培养了学生的学习能力，更让学生感受到了预测的好处和乐趣。</w:t>
            </w:r>
          </w:p>
          <w:p w14:paraId="50CCCF93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在“</w:t>
            </w:r>
            <w:r>
              <w:rPr>
                <w:rFonts w:hint="eastAsia" w:ascii="Times New Roman" w:hAnsi="Times New Roman"/>
                <w:sz w:val="24"/>
              </w:rPr>
              <w:t>预测故事发展，续编故事</w:t>
            </w:r>
            <w:r>
              <w:rPr>
                <w:rFonts w:ascii="Times New Roman" w:hAnsi="Times New Roman"/>
                <w:sz w:val="24"/>
              </w:rPr>
              <w:t>”环节，让学生自己创编故事结局，顺着故事内容去猜想，激发了学生预测的欲望和兴趣，续编故事意想不到的结尾，学生很有兴致；通过看题目预测故事内容环节，拓宽了学生预测的范围，让学生学会把预测运用到平时的学习和生活中，有效地选择图书，让学生阅读更有导向性和目的性。</w:t>
            </w:r>
          </w:p>
          <w:p w14:paraId="5C442DB7">
            <w:pPr>
              <w:spacing w:line="440" w:lineRule="exact"/>
              <w:ind w:firstLine="480" w:firstLineChars="200"/>
              <w:jc w:val="left"/>
            </w:pPr>
            <w:r>
              <w:rPr>
                <w:rFonts w:ascii="Times New Roman" w:hAnsi="Times New Roman"/>
                <w:sz w:val="24"/>
              </w:rPr>
              <w:t>本课是一篇饶有兴致的童话故事，学生的学习欲望比较高，但有的学生在续编故事时，思维有局限，适当给予更多的鼓励和思维拓展会让学生有更多猜想的空间。</w:t>
            </w:r>
          </w:p>
        </w:tc>
      </w:tr>
    </w:tbl>
    <w:p w14:paraId="5000DA61">
      <w:pPr>
        <w:spacing w:line="440" w:lineRule="exact"/>
        <w:ind w:firstLine="480" w:firstLineChars="200"/>
        <w:jc w:val="left"/>
        <w:rPr>
          <w:rFonts w:ascii="Times New Roman" w:hAnsi="Times New Roman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793A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B1D5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55E7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F6404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4D3C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CB0C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FF6AA9"/>
    <w:multiLevelType w:val="multilevel"/>
    <w:tmpl w:val="76FF6AA9"/>
    <w:lvl w:ilvl="0" w:tentative="0">
      <w:start w:val="1"/>
      <w:numFmt w:val="bullet"/>
      <w:lvlText w:val=""/>
      <w:lvlJc w:val="left"/>
      <w:pPr>
        <w:ind w:left="84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9"/>
    <w:rsid w:val="00014F2D"/>
    <w:rsid w:val="0002551D"/>
    <w:rsid w:val="000304F9"/>
    <w:rsid w:val="0003253A"/>
    <w:rsid w:val="000436EA"/>
    <w:rsid w:val="00056418"/>
    <w:rsid w:val="00056B1F"/>
    <w:rsid w:val="00084886"/>
    <w:rsid w:val="000A0BDB"/>
    <w:rsid w:val="000A3D3B"/>
    <w:rsid w:val="000B1806"/>
    <w:rsid w:val="000B4049"/>
    <w:rsid w:val="000B5A47"/>
    <w:rsid w:val="000B7557"/>
    <w:rsid w:val="000C1D4F"/>
    <w:rsid w:val="000D1CC9"/>
    <w:rsid w:val="000D3341"/>
    <w:rsid w:val="000E2DB5"/>
    <w:rsid w:val="000F102F"/>
    <w:rsid w:val="00106972"/>
    <w:rsid w:val="00113C11"/>
    <w:rsid w:val="00113F44"/>
    <w:rsid w:val="00114042"/>
    <w:rsid w:val="00120542"/>
    <w:rsid w:val="00121E14"/>
    <w:rsid w:val="00140BC4"/>
    <w:rsid w:val="00144FA9"/>
    <w:rsid w:val="001603FE"/>
    <w:rsid w:val="001621C4"/>
    <w:rsid w:val="0017500B"/>
    <w:rsid w:val="00176431"/>
    <w:rsid w:val="0017643D"/>
    <w:rsid w:val="00177B68"/>
    <w:rsid w:val="001816D6"/>
    <w:rsid w:val="001830F7"/>
    <w:rsid w:val="00190417"/>
    <w:rsid w:val="001A1FFA"/>
    <w:rsid w:val="001C281A"/>
    <w:rsid w:val="001D54DF"/>
    <w:rsid w:val="001E0A92"/>
    <w:rsid w:val="001E7918"/>
    <w:rsid w:val="001F3AF8"/>
    <w:rsid w:val="001F4D98"/>
    <w:rsid w:val="002028D6"/>
    <w:rsid w:val="00203BCF"/>
    <w:rsid w:val="002042F3"/>
    <w:rsid w:val="00206396"/>
    <w:rsid w:val="002071BA"/>
    <w:rsid w:val="002126F3"/>
    <w:rsid w:val="002150EA"/>
    <w:rsid w:val="00215C14"/>
    <w:rsid w:val="00216BC6"/>
    <w:rsid w:val="00216C30"/>
    <w:rsid w:val="00217F8F"/>
    <w:rsid w:val="00222E6A"/>
    <w:rsid w:val="002427AC"/>
    <w:rsid w:val="0025399D"/>
    <w:rsid w:val="00253EB3"/>
    <w:rsid w:val="00260CE8"/>
    <w:rsid w:val="00266E71"/>
    <w:rsid w:val="00270141"/>
    <w:rsid w:val="00270DAB"/>
    <w:rsid w:val="00276551"/>
    <w:rsid w:val="00280A8E"/>
    <w:rsid w:val="00286BF4"/>
    <w:rsid w:val="00297237"/>
    <w:rsid w:val="002B5D15"/>
    <w:rsid w:val="002B6D49"/>
    <w:rsid w:val="002C0DC4"/>
    <w:rsid w:val="002D06BA"/>
    <w:rsid w:val="002D1D29"/>
    <w:rsid w:val="002E1C5A"/>
    <w:rsid w:val="002E3C97"/>
    <w:rsid w:val="002E4E82"/>
    <w:rsid w:val="002E69A3"/>
    <w:rsid w:val="002E7910"/>
    <w:rsid w:val="002F126B"/>
    <w:rsid w:val="002F1C6E"/>
    <w:rsid w:val="002F6877"/>
    <w:rsid w:val="0030032A"/>
    <w:rsid w:val="003010FF"/>
    <w:rsid w:val="003035A6"/>
    <w:rsid w:val="00304D84"/>
    <w:rsid w:val="00311759"/>
    <w:rsid w:val="00311BDB"/>
    <w:rsid w:val="00312600"/>
    <w:rsid w:val="0031396B"/>
    <w:rsid w:val="00313B2E"/>
    <w:rsid w:val="00314067"/>
    <w:rsid w:val="003326FA"/>
    <w:rsid w:val="00337858"/>
    <w:rsid w:val="0034154D"/>
    <w:rsid w:val="003466CE"/>
    <w:rsid w:val="00351968"/>
    <w:rsid w:val="0037212F"/>
    <w:rsid w:val="003750C7"/>
    <w:rsid w:val="0037764C"/>
    <w:rsid w:val="00385D0D"/>
    <w:rsid w:val="003A65C2"/>
    <w:rsid w:val="003C0EBE"/>
    <w:rsid w:val="003C5FB5"/>
    <w:rsid w:val="003D731C"/>
    <w:rsid w:val="003E56F0"/>
    <w:rsid w:val="003F57C9"/>
    <w:rsid w:val="003F7DDB"/>
    <w:rsid w:val="004016F6"/>
    <w:rsid w:val="00402199"/>
    <w:rsid w:val="00413D94"/>
    <w:rsid w:val="00440E40"/>
    <w:rsid w:val="00446811"/>
    <w:rsid w:val="00452B2C"/>
    <w:rsid w:val="00457473"/>
    <w:rsid w:val="00463D17"/>
    <w:rsid w:val="00467312"/>
    <w:rsid w:val="004757A8"/>
    <w:rsid w:val="0048477F"/>
    <w:rsid w:val="00492EE5"/>
    <w:rsid w:val="004937EB"/>
    <w:rsid w:val="0049391B"/>
    <w:rsid w:val="00494BEF"/>
    <w:rsid w:val="00497433"/>
    <w:rsid w:val="004A53AF"/>
    <w:rsid w:val="004A5B3E"/>
    <w:rsid w:val="004A61F7"/>
    <w:rsid w:val="004C3260"/>
    <w:rsid w:val="004D05ED"/>
    <w:rsid w:val="004D1D61"/>
    <w:rsid w:val="004D7DFF"/>
    <w:rsid w:val="004E1525"/>
    <w:rsid w:val="004E7858"/>
    <w:rsid w:val="004F0EB7"/>
    <w:rsid w:val="005046A9"/>
    <w:rsid w:val="00514415"/>
    <w:rsid w:val="00517DDF"/>
    <w:rsid w:val="00523CCD"/>
    <w:rsid w:val="00527D82"/>
    <w:rsid w:val="0053089E"/>
    <w:rsid w:val="005401C3"/>
    <w:rsid w:val="0054046A"/>
    <w:rsid w:val="005464EC"/>
    <w:rsid w:val="00552EC3"/>
    <w:rsid w:val="005551AB"/>
    <w:rsid w:val="00560B27"/>
    <w:rsid w:val="00564F50"/>
    <w:rsid w:val="00566BCA"/>
    <w:rsid w:val="00567E95"/>
    <w:rsid w:val="005702D5"/>
    <w:rsid w:val="0057061A"/>
    <w:rsid w:val="00574991"/>
    <w:rsid w:val="00574C19"/>
    <w:rsid w:val="0058356F"/>
    <w:rsid w:val="00595F10"/>
    <w:rsid w:val="005A5623"/>
    <w:rsid w:val="005B2F84"/>
    <w:rsid w:val="005B54FC"/>
    <w:rsid w:val="005B616E"/>
    <w:rsid w:val="005C0473"/>
    <w:rsid w:val="005C409F"/>
    <w:rsid w:val="005D7385"/>
    <w:rsid w:val="005F09D2"/>
    <w:rsid w:val="005F10BA"/>
    <w:rsid w:val="0060618C"/>
    <w:rsid w:val="0061476B"/>
    <w:rsid w:val="00640047"/>
    <w:rsid w:val="00653660"/>
    <w:rsid w:val="00680DD8"/>
    <w:rsid w:val="00695496"/>
    <w:rsid w:val="006A16AD"/>
    <w:rsid w:val="006A4214"/>
    <w:rsid w:val="006A4373"/>
    <w:rsid w:val="006A46F9"/>
    <w:rsid w:val="006B781B"/>
    <w:rsid w:val="006C32F6"/>
    <w:rsid w:val="006F7AA6"/>
    <w:rsid w:val="0070395C"/>
    <w:rsid w:val="00705FB5"/>
    <w:rsid w:val="00706330"/>
    <w:rsid w:val="00707119"/>
    <w:rsid w:val="00714B8D"/>
    <w:rsid w:val="00720686"/>
    <w:rsid w:val="00727744"/>
    <w:rsid w:val="007313B7"/>
    <w:rsid w:val="00735766"/>
    <w:rsid w:val="007414A5"/>
    <w:rsid w:val="00743FD7"/>
    <w:rsid w:val="0074522C"/>
    <w:rsid w:val="00745DFD"/>
    <w:rsid w:val="00746121"/>
    <w:rsid w:val="00754C8C"/>
    <w:rsid w:val="00756684"/>
    <w:rsid w:val="00776C22"/>
    <w:rsid w:val="00777E68"/>
    <w:rsid w:val="007840EB"/>
    <w:rsid w:val="00791CC4"/>
    <w:rsid w:val="00792932"/>
    <w:rsid w:val="00797414"/>
    <w:rsid w:val="007B4E10"/>
    <w:rsid w:val="007B538D"/>
    <w:rsid w:val="007B5603"/>
    <w:rsid w:val="007C440B"/>
    <w:rsid w:val="007C4A90"/>
    <w:rsid w:val="007C566C"/>
    <w:rsid w:val="007E3317"/>
    <w:rsid w:val="007E6BB0"/>
    <w:rsid w:val="007F028E"/>
    <w:rsid w:val="007F0F83"/>
    <w:rsid w:val="007F7358"/>
    <w:rsid w:val="0080284C"/>
    <w:rsid w:val="0081254F"/>
    <w:rsid w:val="008163DD"/>
    <w:rsid w:val="008254C0"/>
    <w:rsid w:val="00834F2A"/>
    <w:rsid w:val="00837859"/>
    <w:rsid w:val="00843765"/>
    <w:rsid w:val="00846D79"/>
    <w:rsid w:val="0085241A"/>
    <w:rsid w:val="00857A0D"/>
    <w:rsid w:val="00861536"/>
    <w:rsid w:val="008743CB"/>
    <w:rsid w:val="00875EB8"/>
    <w:rsid w:val="0087705D"/>
    <w:rsid w:val="00883E87"/>
    <w:rsid w:val="00894239"/>
    <w:rsid w:val="00897BC6"/>
    <w:rsid w:val="008A4EB9"/>
    <w:rsid w:val="008A61E5"/>
    <w:rsid w:val="008B60BB"/>
    <w:rsid w:val="008B7D6C"/>
    <w:rsid w:val="008C3280"/>
    <w:rsid w:val="008C65E3"/>
    <w:rsid w:val="008D5F0D"/>
    <w:rsid w:val="008E0700"/>
    <w:rsid w:val="008E578E"/>
    <w:rsid w:val="008E6906"/>
    <w:rsid w:val="008F70A6"/>
    <w:rsid w:val="009025F0"/>
    <w:rsid w:val="00905A72"/>
    <w:rsid w:val="00910DEF"/>
    <w:rsid w:val="00922700"/>
    <w:rsid w:val="00924749"/>
    <w:rsid w:val="009319D1"/>
    <w:rsid w:val="009324F6"/>
    <w:rsid w:val="00935CAA"/>
    <w:rsid w:val="00940FFF"/>
    <w:rsid w:val="009477B6"/>
    <w:rsid w:val="00967CF6"/>
    <w:rsid w:val="00971393"/>
    <w:rsid w:val="0097421C"/>
    <w:rsid w:val="00974BC9"/>
    <w:rsid w:val="00981543"/>
    <w:rsid w:val="009A3823"/>
    <w:rsid w:val="009B0824"/>
    <w:rsid w:val="009B219B"/>
    <w:rsid w:val="009C14EC"/>
    <w:rsid w:val="009C57F9"/>
    <w:rsid w:val="009C59B3"/>
    <w:rsid w:val="009D7404"/>
    <w:rsid w:val="009E3F1A"/>
    <w:rsid w:val="009F20D9"/>
    <w:rsid w:val="009F419C"/>
    <w:rsid w:val="009F5E3E"/>
    <w:rsid w:val="009F6307"/>
    <w:rsid w:val="009F75C9"/>
    <w:rsid w:val="00A2125F"/>
    <w:rsid w:val="00A25095"/>
    <w:rsid w:val="00A30169"/>
    <w:rsid w:val="00A303AA"/>
    <w:rsid w:val="00A40D4D"/>
    <w:rsid w:val="00A43402"/>
    <w:rsid w:val="00A448A2"/>
    <w:rsid w:val="00A4762F"/>
    <w:rsid w:val="00A57B34"/>
    <w:rsid w:val="00A64216"/>
    <w:rsid w:val="00A71A9B"/>
    <w:rsid w:val="00A73DE0"/>
    <w:rsid w:val="00A83E53"/>
    <w:rsid w:val="00A87364"/>
    <w:rsid w:val="00A93B9A"/>
    <w:rsid w:val="00A93BDD"/>
    <w:rsid w:val="00A9546B"/>
    <w:rsid w:val="00AA24B6"/>
    <w:rsid w:val="00AA45E7"/>
    <w:rsid w:val="00AB71FC"/>
    <w:rsid w:val="00AB78EC"/>
    <w:rsid w:val="00AC3450"/>
    <w:rsid w:val="00AC3608"/>
    <w:rsid w:val="00AD1B94"/>
    <w:rsid w:val="00AD46DF"/>
    <w:rsid w:val="00AD5DB1"/>
    <w:rsid w:val="00B03F69"/>
    <w:rsid w:val="00B07ADF"/>
    <w:rsid w:val="00B15218"/>
    <w:rsid w:val="00B1759C"/>
    <w:rsid w:val="00B21D95"/>
    <w:rsid w:val="00B2688A"/>
    <w:rsid w:val="00B31040"/>
    <w:rsid w:val="00B4315C"/>
    <w:rsid w:val="00B565D3"/>
    <w:rsid w:val="00B7100E"/>
    <w:rsid w:val="00B72D0B"/>
    <w:rsid w:val="00B749DA"/>
    <w:rsid w:val="00B84C7F"/>
    <w:rsid w:val="00B93580"/>
    <w:rsid w:val="00BC059F"/>
    <w:rsid w:val="00BC0E7A"/>
    <w:rsid w:val="00BC1E49"/>
    <w:rsid w:val="00BC3BCD"/>
    <w:rsid w:val="00BD536B"/>
    <w:rsid w:val="00BF234F"/>
    <w:rsid w:val="00BF362E"/>
    <w:rsid w:val="00BF4BDC"/>
    <w:rsid w:val="00BF5BDA"/>
    <w:rsid w:val="00C0200A"/>
    <w:rsid w:val="00C044D4"/>
    <w:rsid w:val="00C079C3"/>
    <w:rsid w:val="00C1439A"/>
    <w:rsid w:val="00C1633E"/>
    <w:rsid w:val="00C24BF1"/>
    <w:rsid w:val="00C343DB"/>
    <w:rsid w:val="00C41F7B"/>
    <w:rsid w:val="00C42170"/>
    <w:rsid w:val="00C541A4"/>
    <w:rsid w:val="00C65B15"/>
    <w:rsid w:val="00C66A93"/>
    <w:rsid w:val="00C70814"/>
    <w:rsid w:val="00C825A0"/>
    <w:rsid w:val="00C82910"/>
    <w:rsid w:val="00C838BC"/>
    <w:rsid w:val="00C853A4"/>
    <w:rsid w:val="00C92D74"/>
    <w:rsid w:val="00C93B55"/>
    <w:rsid w:val="00C978B4"/>
    <w:rsid w:val="00CC3734"/>
    <w:rsid w:val="00CC48B4"/>
    <w:rsid w:val="00CC6F12"/>
    <w:rsid w:val="00CD150E"/>
    <w:rsid w:val="00CD4835"/>
    <w:rsid w:val="00CD715B"/>
    <w:rsid w:val="00CE110F"/>
    <w:rsid w:val="00D0497B"/>
    <w:rsid w:val="00D05682"/>
    <w:rsid w:val="00D14123"/>
    <w:rsid w:val="00D14BB4"/>
    <w:rsid w:val="00D21C52"/>
    <w:rsid w:val="00D27E4A"/>
    <w:rsid w:val="00D3267C"/>
    <w:rsid w:val="00D57C37"/>
    <w:rsid w:val="00D7030E"/>
    <w:rsid w:val="00D85F14"/>
    <w:rsid w:val="00D8796A"/>
    <w:rsid w:val="00D966F2"/>
    <w:rsid w:val="00DB2262"/>
    <w:rsid w:val="00DC601E"/>
    <w:rsid w:val="00DD1C81"/>
    <w:rsid w:val="00DD3066"/>
    <w:rsid w:val="00DD3FD0"/>
    <w:rsid w:val="00DD4BF7"/>
    <w:rsid w:val="00DE03B2"/>
    <w:rsid w:val="00DE28FE"/>
    <w:rsid w:val="00DF5F3C"/>
    <w:rsid w:val="00DF67F9"/>
    <w:rsid w:val="00E045BB"/>
    <w:rsid w:val="00E22D69"/>
    <w:rsid w:val="00E23F11"/>
    <w:rsid w:val="00E36DDF"/>
    <w:rsid w:val="00E556C4"/>
    <w:rsid w:val="00E715D8"/>
    <w:rsid w:val="00E80758"/>
    <w:rsid w:val="00E8682A"/>
    <w:rsid w:val="00E904D1"/>
    <w:rsid w:val="00EA06A0"/>
    <w:rsid w:val="00EC5A33"/>
    <w:rsid w:val="00EC65F5"/>
    <w:rsid w:val="00ED3F65"/>
    <w:rsid w:val="00ED68BD"/>
    <w:rsid w:val="00EE51A9"/>
    <w:rsid w:val="00F12BF3"/>
    <w:rsid w:val="00F174FF"/>
    <w:rsid w:val="00F23343"/>
    <w:rsid w:val="00F2439D"/>
    <w:rsid w:val="00F3137F"/>
    <w:rsid w:val="00F34D67"/>
    <w:rsid w:val="00F378EF"/>
    <w:rsid w:val="00F60809"/>
    <w:rsid w:val="00F70AE9"/>
    <w:rsid w:val="00F731DB"/>
    <w:rsid w:val="00F94620"/>
    <w:rsid w:val="00F94BCF"/>
    <w:rsid w:val="00FA0780"/>
    <w:rsid w:val="00FB2E39"/>
    <w:rsid w:val="00FB5402"/>
    <w:rsid w:val="00FC31EC"/>
    <w:rsid w:val="00FC3E0B"/>
    <w:rsid w:val="00FD3A71"/>
    <w:rsid w:val="409B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rFonts w:ascii="Times New Roman" w:hAnsi="Times New Roman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3">
    <w:name w:val="Quote"/>
    <w:basedOn w:val="1"/>
    <w:next w:val="1"/>
    <w:link w:val="14"/>
    <w:qFormat/>
    <w:uiPriority w:val="99"/>
    <w:rPr>
      <w:i/>
      <w:iCs/>
      <w:color w:val="000000"/>
    </w:rPr>
  </w:style>
  <w:style w:type="character" w:customStyle="1" w:styleId="14">
    <w:name w:val="引用 字符"/>
    <w:basedOn w:val="8"/>
    <w:link w:val="13"/>
    <w:qFormat/>
    <w:uiPriority w:val="99"/>
    <w:rPr>
      <w:rFonts w:ascii="Calibri" w:hAnsi="Calibri" w:eastAsia="宋体" w:cs="Times New Roman"/>
      <w:i/>
      <w:i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09E8-6CD0-4923-8408-A6E5D7B6BE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4687</Words>
  <Characters>4756</Characters>
  <Lines>34</Lines>
  <Paragraphs>9</Paragraphs>
  <TotalTime>4080</TotalTime>
  <ScaleCrop>false</ScaleCrop>
  <LinksUpToDate>false</LinksUpToDate>
  <CharactersWithSpaces>4766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2022-02-07T05:52:00Z</dcterms:created>
  <dc:creator>Administrator</dc:creator>
  <cp:lastModifiedBy>上帝掷骰子吗</cp:lastModifiedBy>
  <dcterms:modified xsi:type="dcterms:W3CDTF">2025-07-30T13:53:41Z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932987EA475C4BF9879CC75A08DDDE55_12</vt:lpwstr>
  </property>
</Properties>
</file>